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F9" w:rsidRPr="00A86BF9" w:rsidRDefault="00A86BF9" w:rsidP="00A86BF9">
      <w:pPr>
        <w:pStyle w:val="NormalnyWeb"/>
        <w:spacing w:after="0" w:line="276" w:lineRule="auto"/>
        <w:jc w:val="center"/>
        <w:rPr>
          <w:sz w:val="28"/>
          <w:szCs w:val="28"/>
        </w:rPr>
      </w:pPr>
      <w:bookmarkStart w:id="0" w:name="page3R_mcid2"/>
      <w:bookmarkEnd w:id="0"/>
      <w:r w:rsidRPr="00A86BF9">
        <w:rPr>
          <w:b/>
          <w:bCs/>
          <w:sz w:val="28"/>
          <w:szCs w:val="28"/>
        </w:rPr>
        <w:t>Przedmiotowy System Oceniania z przedmiotu HISTORIA w kl. 4-8</w:t>
      </w:r>
      <w:r w:rsidRPr="00A86BF9">
        <w:rPr>
          <w:b/>
          <w:bCs/>
          <w:sz w:val="28"/>
          <w:szCs w:val="28"/>
        </w:rPr>
        <w:br/>
        <w:t xml:space="preserve">w Szkole Podstawowej nr 10 w Tarnowie 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bookmarkStart w:id="1" w:name="page3R_mcid3"/>
      <w:bookmarkStart w:id="2" w:name="page3R_mcid4"/>
      <w:bookmarkStart w:id="3" w:name="page3R_mcid5"/>
      <w:bookmarkStart w:id="4" w:name="page3R_mcid6"/>
      <w:bookmarkStart w:id="5" w:name="page3R_mcid7"/>
      <w:bookmarkStart w:id="6" w:name="page3R_mcid9"/>
      <w:bookmarkStart w:id="7" w:name="page3R_mcid101"/>
      <w:bookmarkStart w:id="8" w:name="page3R_mcid111"/>
      <w:bookmarkStart w:id="9" w:name="page3R_mcid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rPr>
          <w:b/>
          <w:bCs/>
        </w:rPr>
        <w:t>Przedmiotowy System Oceniania został opracowany na podstawie:</w:t>
      </w:r>
      <w:r>
        <w:br/>
        <w:t>1. Rozporządzenia Ministra Edukacji Narodowej z dnia 3 sierpnia 2017 r. w sprawie oceniania, klasyfikowania i promowania uczniów i słuchaczy w szkołach publicznych (Dz. U. z 2017 r., poz. 1534)</w:t>
      </w:r>
      <w:r>
        <w:br/>
        <w:t>2. Programu nauczania: Historia. Program nauczania. Szkoła podstawowa. Klasy 4-8.; autor dr Tomasz Maćkowski wyd. Nowa Era</w:t>
      </w:r>
      <w:r>
        <w:br/>
        <w:t>3. Podstawy programowej: Podstawa programowa kształcenia</w:t>
      </w:r>
      <w:r>
        <w:t xml:space="preserve"> ogólnego z dnia 14 lutego 2017 </w:t>
      </w:r>
      <w:r>
        <w:t>r. (klasy IV-VIII)</w:t>
      </w:r>
      <w:r>
        <w:br/>
        <w:t>4. Wewnątrzszkolnego Systemu Oceniania.</w:t>
      </w:r>
      <w:r>
        <w:br/>
        <w:t>5. Statutu szkoły.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rPr>
          <w:b/>
          <w:bCs/>
        </w:rPr>
        <w:t>I. Przedmiotem oceny są:</w:t>
      </w:r>
    </w:p>
    <w:p w:rsidR="00A86BF9" w:rsidRDefault="00A86BF9" w:rsidP="00A86BF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714" w:hanging="357"/>
      </w:pPr>
      <w:r>
        <w:t xml:space="preserve">wiedza i umiejętności przedmiotowe 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rPr>
          <w:b/>
          <w:bCs/>
        </w:rPr>
        <w:t>II. Ocenie podlegają:</w:t>
      </w:r>
    </w:p>
    <w:p w:rsidR="00A86BF9" w:rsidRDefault="00A86BF9" w:rsidP="00A86BF9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</w:pPr>
      <w:r>
        <w:t xml:space="preserve">aktywności na lekcjach </w:t>
      </w:r>
    </w:p>
    <w:p w:rsidR="00A86BF9" w:rsidRDefault="00A86BF9" w:rsidP="00A86BF9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</w:pPr>
      <w:r>
        <w:t>wyszukiwanie informacji, praca z tekstem źródłowym</w:t>
      </w:r>
      <w:r>
        <w:t xml:space="preserve"> </w:t>
      </w:r>
      <w:bookmarkStart w:id="10" w:name="page3R_mcid27"/>
      <w:bookmarkStart w:id="11" w:name="page3R_mcid28"/>
      <w:bookmarkStart w:id="12" w:name="page3R_mcid25"/>
      <w:bookmarkStart w:id="13" w:name="page3R_mcid26"/>
      <w:bookmarkStart w:id="14" w:name="page3R_mcid29"/>
      <w:bookmarkStart w:id="15" w:name="page3R_mcid30"/>
      <w:bookmarkStart w:id="16" w:name="page3R_mcid31"/>
      <w:bookmarkStart w:id="17" w:name="page3R_mcid32"/>
      <w:bookmarkStart w:id="18" w:name="page3R_mcid33"/>
      <w:bookmarkStart w:id="19" w:name="page3R_mcid34"/>
      <w:bookmarkStart w:id="20" w:name="page3R_mcid35"/>
      <w:bookmarkStart w:id="21" w:name="page3R_mcid361"/>
      <w:bookmarkStart w:id="22" w:name="page3R_mcid371"/>
      <w:bookmarkStart w:id="23" w:name="page3R_mcid38"/>
      <w:bookmarkStart w:id="24" w:name="page3R_mcid39"/>
      <w:bookmarkStart w:id="25" w:name="page3R_mcid40"/>
      <w:bookmarkStart w:id="26" w:name="page3R_mcid41"/>
      <w:bookmarkStart w:id="27" w:name="page3R_mcid42"/>
      <w:bookmarkStart w:id="28" w:name="page3R_mcid43"/>
      <w:bookmarkStart w:id="29" w:name="page3R_mcid44"/>
      <w:bookmarkStart w:id="30" w:name="page35R_mcid0"/>
      <w:bookmarkStart w:id="31" w:name="page35R_mcid1"/>
      <w:bookmarkStart w:id="32" w:name="page35R_mcid2"/>
      <w:bookmarkStart w:id="33" w:name="page35R_mcid3"/>
      <w:bookmarkStart w:id="34" w:name="page35R_mcid4"/>
      <w:bookmarkStart w:id="35" w:name="page35R_mcid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A86BF9" w:rsidRDefault="00A86BF9" w:rsidP="00A86BF9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</w:pPr>
      <w:r>
        <w:t xml:space="preserve">prace ucznia, zeszyt przedmiotowy i zeszyt ćwiczeń, praca z mapą historyczną, projekt uczniowski. 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rPr>
          <w:b/>
          <w:bCs/>
        </w:rPr>
        <w:t>III. Kryteria oceny (ogólne)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rPr>
          <w:u w:val="single"/>
        </w:rPr>
        <w:t>• Ocena niedostateczna:</w:t>
      </w:r>
      <w:r>
        <w:br/>
        <w:t>uczeń nie zna podstawowych pojęć i terminów; nie jest w stanie nawet przy pomocy nauczyciela wykonać prostych zadań; nie wykazuje się zaangażowaniem.</w:t>
      </w:r>
      <w:r>
        <w:br/>
      </w:r>
      <w:r>
        <w:rPr>
          <w:u w:val="single"/>
        </w:rPr>
        <w:t>• Ocena dopuszczająca:</w:t>
      </w:r>
      <w:r>
        <w:t xml:space="preserve"> uczeń zna najprostsze pojęcia; wymienia podstawowe fakty dotyczące omawianego tematu.</w:t>
      </w:r>
      <w:r>
        <w:br/>
      </w:r>
      <w:r>
        <w:rPr>
          <w:u w:val="single"/>
        </w:rPr>
        <w:t xml:space="preserve">• Ocena dostateczna: </w:t>
      </w:r>
      <w:r>
        <w:t>uczeń zna podstawowe pojęcia i terminy; umiejscawia podstawowe fakty w czasie i przestrzeni; wykonuje zadania o średnim stopniu trudności.</w:t>
      </w:r>
      <w:r>
        <w:br/>
      </w:r>
      <w:r>
        <w:rPr>
          <w:u w:val="single"/>
        </w:rPr>
        <w:t xml:space="preserve">• Ocena dobra: </w:t>
      </w:r>
      <w:r>
        <w:t>uczeń zna wszystkie wymagane pojęcia i terminy; swobodnie porusza się w omawianych treściach; umiejscawia fakty w czasie i przestrzeni; samodzielnie wykonuje zadania (z wyjątkiem tych o wysokim stopniu trudności); samodzielnie formułuje opinie.</w:t>
      </w:r>
      <w:r>
        <w:br/>
      </w:r>
      <w:r>
        <w:rPr>
          <w:u w:val="single"/>
        </w:rPr>
        <w:t>• Ocena bardzo dobra:</w:t>
      </w:r>
      <w:r>
        <w:t xml:space="preserve"> uczeń zna całą wymaganą faktografię; potrafi budować ciągi przyczynowo- skutkowe; samodzielnie formułuje opinie i wnioski; potrafi uzasadnić swoje zdanie, posługując się trafnie dobranymi, logicznymi argumentami.</w:t>
      </w:r>
      <w:r>
        <w:br/>
      </w:r>
      <w:r>
        <w:rPr>
          <w:u w:val="single"/>
        </w:rPr>
        <w:t xml:space="preserve">• Ocena celująca: </w:t>
      </w:r>
      <w:r>
        <w:t>uczeń zna wszystkie wymagane pojęcia; potraf samodzielnie wyjaśniać przyczyny i skutki wydarzeń, zjawisk i procesów; dostrzega prawidłowości; analizuje podobieństwa i różnice; umie formułować rozbudowane opinie, posługując się logiczną argumentacją.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</w:p>
    <w:p w:rsidR="00A86BF9" w:rsidRDefault="00A86BF9" w:rsidP="00A86BF9">
      <w:pPr>
        <w:pStyle w:val="NormalnyWeb"/>
        <w:spacing w:before="120" w:beforeAutospacing="0" w:after="120" w:line="276" w:lineRule="auto"/>
      </w:pPr>
      <w:bookmarkStart w:id="36" w:name="_GoBack"/>
      <w:bookmarkEnd w:id="36"/>
    </w:p>
    <w:p w:rsidR="00A86BF9" w:rsidRDefault="00A86BF9" w:rsidP="00A86BF9">
      <w:pPr>
        <w:pStyle w:val="NormalnyWeb"/>
        <w:spacing w:before="120" w:beforeAutospacing="0" w:after="120" w:line="276" w:lineRule="auto"/>
        <w:rPr>
          <w:b/>
          <w:bCs/>
        </w:rPr>
      </w:pPr>
      <w:r>
        <w:rPr>
          <w:b/>
          <w:bCs/>
        </w:rPr>
        <w:lastRenderedPageBreak/>
        <w:t>IV. Sposoby sprawdzania osiągnięć edukacyjnych uczniów.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rPr>
          <w:u w:val="single"/>
        </w:rPr>
        <w:t>1. Formy ustne:</w:t>
      </w:r>
      <w:r>
        <w:br/>
        <w:t>* odpowiedzi ustne na bieżąco z realizowanego materiału</w:t>
      </w:r>
      <w:r>
        <w:br/>
        <w:t>* aktywność na lekcjach</w:t>
      </w:r>
      <w:r>
        <w:br/>
      </w:r>
      <w:r>
        <w:rPr>
          <w:u w:val="single"/>
        </w:rPr>
        <w:t>2. Formy pisemne :</w:t>
      </w:r>
      <w:r>
        <w:br/>
        <w:t>* sprawdziany zapowiadane z tygodniowym wyprzedzeniem (skala procentowa zgodnie z zapisem w Statucie Szkoły)</w:t>
      </w:r>
      <w:r>
        <w:br/>
        <w:t>* kartkówki z 3 lekcji (zamiast bieżącego odpytywania) i kartkówki z lekcji bieżącej</w:t>
      </w:r>
      <w:r>
        <w:br/>
        <w:t>* prace domowe</w:t>
      </w:r>
      <w:r>
        <w:br/>
        <w:t>* ćwiczenia, notatki</w:t>
      </w:r>
      <w:r>
        <w:br/>
        <w:t xml:space="preserve">* prace dodatkowe 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rPr>
          <w:b/>
          <w:bCs/>
        </w:rPr>
        <w:t xml:space="preserve">V. Zeszyt przedmiotowy jest obowiązkowy . 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t>W przypadku choroby, nieobecności w szkole czy zgłoszenia „</w:t>
      </w:r>
      <w:proofErr w:type="spellStart"/>
      <w:r>
        <w:t>bz</w:t>
      </w:r>
      <w:proofErr w:type="spellEnd"/>
      <w:r>
        <w:t>” uczeń ma obowiązek uzupełnić braki w zeszycie.</w:t>
      </w:r>
      <w:r>
        <w:br/>
        <w:t xml:space="preserve">Znak graficzny, </w:t>
      </w:r>
      <w:proofErr w:type="spellStart"/>
      <w:r>
        <w:t>tzw</w:t>
      </w:r>
      <w:proofErr w:type="spellEnd"/>
      <w:r>
        <w:t xml:space="preserve"> „parafka” przy zadaniu w zeszycie oznacza, że nauczyciel sprawdzał wykonanie pracy, ale nie sprawdzał jej zawartości merytorycznej 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bookmarkStart w:id="37" w:name="page35R_mcid7"/>
      <w:bookmarkStart w:id="38" w:name="page35R_mcid8"/>
      <w:bookmarkStart w:id="39" w:name="page35R_mcid9"/>
      <w:bookmarkStart w:id="40" w:name="page35R_mcid10"/>
      <w:bookmarkStart w:id="41" w:name="page35R_mcid11"/>
      <w:bookmarkStart w:id="42" w:name="page35R_mcid12"/>
      <w:bookmarkStart w:id="43" w:name="page35R_mcid13"/>
      <w:bookmarkStart w:id="44" w:name="page35R_mcid14"/>
      <w:bookmarkStart w:id="45" w:name="page35R_mcid15"/>
      <w:bookmarkStart w:id="46" w:name="page35R_mcid16"/>
      <w:bookmarkStart w:id="47" w:name="page35R_mcid1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t>Ocenianie prac może nastąpić w późniejszym terminie np. podczas kontroli zeszytów.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rPr>
          <w:b/>
          <w:bCs/>
        </w:rPr>
        <w:t>VI. Skala ocen .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r>
        <w:t>Ocenianie jest dokonywane w oparciu o skalę ocen obowiązującą w polskim systemie oświaty; dopuszcza się stosowanie znaków plus{+} i minus (-) przy ocenach cząstkowych.</w:t>
      </w:r>
      <w:r>
        <w:br/>
        <w:t xml:space="preserve">6 – stopień celujący </w:t>
      </w:r>
      <w:r>
        <w:br/>
        <w:t>5 – stopień bardzo dobry</w:t>
      </w:r>
      <w:r>
        <w:br/>
        <w:t>4 – stopień dobry</w:t>
      </w:r>
      <w:r>
        <w:br/>
        <w:t>3 – stopień dostateczny</w:t>
      </w:r>
      <w:r>
        <w:br/>
        <w:t>2 – stopień dopuszczający</w:t>
      </w:r>
      <w:r>
        <w:br/>
        <w:t xml:space="preserve">1 – stopień niedostateczny </w:t>
      </w:r>
    </w:p>
    <w:p w:rsidR="00A86BF9" w:rsidRDefault="00A86BF9" w:rsidP="00A86BF9">
      <w:pPr>
        <w:pStyle w:val="NormalnyWeb"/>
        <w:spacing w:before="120" w:beforeAutospacing="0" w:after="120" w:line="276" w:lineRule="auto"/>
      </w:pPr>
      <w:bookmarkStart w:id="48" w:name="page35R_mcid41"/>
      <w:bookmarkStart w:id="49" w:name="page35R_mcid52"/>
      <w:bookmarkEnd w:id="48"/>
      <w:bookmarkEnd w:id="49"/>
      <w:r>
        <w:rPr>
          <w:b/>
          <w:bCs/>
        </w:rPr>
        <w:t>VIII. Zasady poprawiania ocen.</w:t>
      </w:r>
    </w:p>
    <w:p w:rsidR="00A86BF9" w:rsidRDefault="00A86BF9" w:rsidP="00A86BF9">
      <w:pPr>
        <w:pStyle w:val="NormalnyWeb"/>
        <w:spacing w:before="0" w:beforeAutospacing="0" w:after="0" w:line="276" w:lineRule="auto"/>
      </w:pPr>
      <w:r>
        <w:t>Uczeń ma prawo do poprawienia oceny z prac pisemnych w ciągu dwóch tygodni. Uczeń ma obowiązek uzupełnić wiadomości z lekcji, na której nie był obecny.</w:t>
      </w:r>
    </w:p>
    <w:p w:rsidR="00A86BF9" w:rsidRDefault="00A86BF9" w:rsidP="00A86BF9">
      <w:pPr>
        <w:pStyle w:val="NormalnyWeb"/>
        <w:spacing w:before="0" w:beforeAutospacing="0" w:after="0" w:line="276" w:lineRule="auto"/>
      </w:pPr>
      <w:r>
        <w:t xml:space="preserve">Uczeń ma obowiązek zaliczyć kartkówkę i pracę kontrolną, której nie pisał w ciągu dwóch tygodni. </w:t>
      </w:r>
    </w:p>
    <w:p w:rsidR="00A86BF9" w:rsidRDefault="00A86BF9" w:rsidP="00A86BF9">
      <w:pPr>
        <w:pStyle w:val="NormalnyWeb"/>
        <w:spacing w:before="0" w:beforeAutospacing="0" w:after="0" w:line="276" w:lineRule="auto"/>
      </w:pPr>
      <w:r>
        <w:t>O formie zaliczania lub poprawiania decyduje nauczyciel.</w:t>
      </w:r>
    </w:p>
    <w:p w:rsidR="00A86BF9" w:rsidRDefault="00A86BF9" w:rsidP="00A86BF9">
      <w:pPr>
        <w:pStyle w:val="NormalnyWeb"/>
        <w:spacing w:before="0" w:beforeAutospacing="0" w:after="0" w:line="276" w:lineRule="auto"/>
      </w:pPr>
      <w:r>
        <w:t xml:space="preserve">Jeżeli przewidywana ocena semestralna lub </w:t>
      </w:r>
      <w:proofErr w:type="spellStart"/>
      <w:r>
        <w:t>końcoworoczna</w:t>
      </w:r>
      <w:proofErr w:type="spellEnd"/>
      <w:r>
        <w:t xml:space="preserve"> jest oceną niedostateczną nauczyciel informuje ucznia, a przez wychowawcę rodziców (prawnych opiekunów ucznia) na piśmie 4 tygodnie przed radą klasyfikacyjną. </w:t>
      </w:r>
    </w:p>
    <w:p w:rsidR="00A86BF9" w:rsidRDefault="00A86BF9" w:rsidP="00A86BF9">
      <w:pPr>
        <w:pStyle w:val="NormalnyWeb"/>
        <w:spacing w:before="0" w:beforeAutospacing="0" w:after="0" w:line="276" w:lineRule="auto"/>
      </w:pPr>
      <w:r>
        <w:t xml:space="preserve">Ustalona na koniec roku szkolnego ocena może być zmieniona w wynik egzaminu zgodnie z zasadami określonymi w Wewnątrzszkolnym Systemie Oceniania. </w:t>
      </w:r>
    </w:p>
    <w:p w:rsidR="00A86BF9" w:rsidRDefault="00A86BF9" w:rsidP="00A86BF9">
      <w:pPr>
        <w:pStyle w:val="NormalnyWeb"/>
        <w:spacing w:after="0" w:line="276" w:lineRule="auto"/>
      </w:pPr>
      <w:r>
        <w:rPr>
          <w:b/>
          <w:bCs/>
          <w:u w:val="single"/>
        </w:rPr>
        <w:t xml:space="preserve">Tryb i forma uzyskania wyższej niż proponowana oceny </w:t>
      </w:r>
      <w:proofErr w:type="spellStart"/>
      <w:r>
        <w:rPr>
          <w:b/>
          <w:bCs/>
          <w:u w:val="single"/>
        </w:rPr>
        <w:t>końcoworocznej</w:t>
      </w:r>
      <w:proofErr w:type="spellEnd"/>
      <w:r>
        <w:rPr>
          <w:b/>
          <w:bCs/>
          <w:u w:val="single"/>
        </w:rPr>
        <w:t xml:space="preserve">. </w:t>
      </w:r>
    </w:p>
    <w:p w:rsidR="00A86BF9" w:rsidRDefault="00A86BF9" w:rsidP="00A86BF9">
      <w:pPr>
        <w:pStyle w:val="NormalnyWeb"/>
        <w:spacing w:before="0" w:beforeAutospacing="0" w:after="0" w:line="276" w:lineRule="auto"/>
      </w:pPr>
      <w:r>
        <w:t>W terminie przewidywanym w Statucie szkoły nauczyciel ustala proponowaną ocenę</w:t>
      </w:r>
      <w:r>
        <w:t xml:space="preserve"> </w:t>
      </w:r>
      <w:proofErr w:type="spellStart"/>
      <w:r>
        <w:t>końcoworoczną</w:t>
      </w:r>
      <w:proofErr w:type="spellEnd"/>
      <w:r>
        <w:t xml:space="preserve">. Informację o ocenie przedstawia uczniowi oraz jego rodzicowi. </w:t>
      </w:r>
    </w:p>
    <w:p w:rsidR="00A86BF9" w:rsidRDefault="00A86BF9" w:rsidP="00A86BF9">
      <w:pPr>
        <w:pStyle w:val="NormalnyWeb"/>
        <w:spacing w:before="0" w:beforeAutospacing="0" w:after="0" w:line="276" w:lineRule="auto"/>
      </w:pPr>
      <w:r>
        <w:rPr>
          <w:b/>
          <w:bCs/>
          <w:i/>
          <w:iCs/>
        </w:rPr>
        <w:lastRenderedPageBreak/>
        <w:t xml:space="preserve">Sposobem uzyskania </w:t>
      </w:r>
      <w:r>
        <w:t xml:space="preserve">wyższej niż proponowana przez nauczyciela oceny </w:t>
      </w:r>
      <w:proofErr w:type="spellStart"/>
      <w:r>
        <w:t>końcoworocznej</w:t>
      </w:r>
      <w:proofErr w:type="spellEnd"/>
      <w:r>
        <w:t xml:space="preserve"> jest komisyjny egzamin sprawdzający, o który uczeń lub jego rodzic pisemnie występuje do dyrektora szkoły w terminie ustalonym w Statucie Szkoły. </w:t>
      </w:r>
    </w:p>
    <w:p w:rsidR="00A86BF9" w:rsidRDefault="00A86BF9" w:rsidP="00A86BF9">
      <w:pPr>
        <w:pStyle w:val="NormalnyWeb"/>
        <w:spacing w:after="0" w:line="276" w:lineRule="auto"/>
      </w:pPr>
    </w:p>
    <w:sectPr w:rsidR="00A8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1DF"/>
    <w:multiLevelType w:val="multilevel"/>
    <w:tmpl w:val="F29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23815"/>
    <w:multiLevelType w:val="multilevel"/>
    <w:tmpl w:val="559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F9"/>
    <w:rsid w:val="0018034D"/>
    <w:rsid w:val="00275643"/>
    <w:rsid w:val="00350B04"/>
    <w:rsid w:val="008809E9"/>
    <w:rsid w:val="00A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2023-10-03T16:31:00Z</dcterms:created>
  <dcterms:modified xsi:type="dcterms:W3CDTF">2023-10-03T16:53:00Z</dcterms:modified>
</cp:coreProperties>
</file>